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D7A9B0" w14:textId="77777777" w:rsidR="00364E75" w:rsidRDefault="00364E75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5895B04F" w14:textId="77777777" w:rsidR="00364E75" w:rsidRDefault="00364E75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0199ABB5" w14:textId="77777777" w:rsidR="00364E75" w:rsidRDefault="00364E75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7F5CEC88" w14:textId="77777777" w:rsidR="00364E75" w:rsidRDefault="00364E75">
      <w:pPr>
        <w:ind w:firstLine="960"/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</w:p>
    <w:p w14:paraId="2AEB1CF0" w14:textId="77777777" w:rsidR="00364E75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第十章</w:t>
      </w:r>
    </w:p>
    <w:p w14:paraId="18C1E80D" w14:textId="77777777" w:rsidR="00364E75" w:rsidRDefault="00000000">
      <w:pPr>
        <w:jc w:val="center"/>
        <w:rPr>
          <w:rFonts w:ascii="方正大标宋简体" w:eastAsia="方正大标宋简体" w:hAnsi="方正大标宋简体" w:cs="方正大标宋简体" w:hint="eastAsia"/>
          <w:sz w:val="48"/>
          <w:szCs w:val="56"/>
        </w:rPr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教师职业道德培养</w:t>
      </w:r>
    </w:p>
    <w:p w14:paraId="61EFEB6D" w14:textId="77777777" w:rsidR="00364E75" w:rsidRDefault="00000000">
      <w:pPr>
        <w:ind w:firstLineChars="800" w:firstLine="3840"/>
      </w:pPr>
      <w:r>
        <w:rPr>
          <w:rFonts w:ascii="方正大标宋简体" w:eastAsia="方正大标宋简体" w:hAnsi="方正大标宋简体" w:cs="方正大标宋简体" w:hint="eastAsia"/>
          <w:sz w:val="48"/>
          <w:szCs w:val="56"/>
        </w:rPr>
        <w:t>教案</w:t>
      </w:r>
    </w:p>
    <w:p w14:paraId="4C2790FC" w14:textId="77777777" w:rsidR="00364E75" w:rsidRDefault="00364E75"/>
    <w:p w14:paraId="24F1EBF7" w14:textId="77777777" w:rsidR="00364E75" w:rsidRDefault="00364E75"/>
    <w:p w14:paraId="6FF62317" w14:textId="77777777" w:rsidR="00364E75" w:rsidRDefault="00364E75"/>
    <w:p w14:paraId="50AD2AAE" w14:textId="77777777" w:rsidR="00364E75" w:rsidRDefault="00364E75"/>
    <w:p w14:paraId="1E4B42D5" w14:textId="77777777" w:rsidR="00364E75" w:rsidRDefault="00364E75"/>
    <w:p w14:paraId="484FB541" w14:textId="77777777" w:rsidR="00364E75" w:rsidRDefault="00364E75"/>
    <w:p w14:paraId="34E94A38" w14:textId="77777777" w:rsidR="00364E75" w:rsidRDefault="00364E75"/>
    <w:p w14:paraId="74D10462" w14:textId="77777777" w:rsidR="00364E75" w:rsidRDefault="00364E75"/>
    <w:p w14:paraId="11A20CBB" w14:textId="77777777" w:rsidR="00364E75" w:rsidRDefault="00364E75"/>
    <w:p w14:paraId="10CF0F6B" w14:textId="77777777" w:rsidR="00364E75" w:rsidRDefault="00364E75"/>
    <w:p w14:paraId="728F3929" w14:textId="77777777" w:rsidR="00364E75" w:rsidRDefault="00364E75"/>
    <w:p w14:paraId="7B90CA0F" w14:textId="77777777" w:rsidR="00364E75" w:rsidRDefault="00364E75"/>
    <w:p w14:paraId="7CA49E80" w14:textId="77777777" w:rsidR="00364E75" w:rsidRDefault="00364E75"/>
    <w:p w14:paraId="52619AD8" w14:textId="77777777" w:rsidR="00364E75" w:rsidRDefault="00364E75"/>
    <w:p w14:paraId="057E4489" w14:textId="77777777" w:rsidR="00364E75" w:rsidRDefault="00364E75"/>
    <w:p w14:paraId="5817FD1B" w14:textId="77777777" w:rsidR="00364E75" w:rsidRDefault="00364E75"/>
    <w:p w14:paraId="2B55DDA3" w14:textId="77777777" w:rsidR="00364E75" w:rsidRDefault="00364E75"/>
    <w:p w14:paraId="18246E1D" w14:textId="77777777" w:rsidR="00364E75" w:rsidRDefault="00000000">
      <w:pPr>
        <w:widowControl/>
        <w:jc w:val="left"/>
      </w:pPr>
      <w:r>
        <w:br w:type="page"/>
      </w:r>
    </w:p>
    <w:p w14:paraId="48A11558" w14:textId="77777777" w:rsidR="00364E75" w:rsidRDefault="00000000">
      <w:pPr>
        <w:ind w:firstLine="643"/>
        <w:jc w:val="center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授课教案</w:t>
      </w:r>
    </w:p>
    <w:tbl>
      <w:tblPr>
        <w:tblW w:w="82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645"/>
        <w:gridCol w:w="2383"/>
        <w:gridCol w:w="1479"/>
        <w:gridCol w:w="1561"/>
        <w:gridCol w:w="13"/>
        <w:gridCol w:w="1508"/>
      </w:tblGrid>
      <w:tr w:rsidR="00364E75" w14:paraId="70043362" w14:textId="77777777" w:rsidTr="000A7A7C">
        <w:trPr>
          <w:trHeight w:val="622"/>
        </w:trPr>
        <w:tc>
          <w:tcPr>
            <w:tcW w:w="704" w:type="dxa"/>
            <w:vAlign w:val="center"/>
          </w:tcPr>
          <w:p w14:paraId="66BC9D65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学校</w:t>
            </w:r>
          </w:p>
        </w:tc>
        <w:tc>
          <w:tcPr>
            <w:tcW w:w="3028" w:type="dxa"/>
            <w:gridSpan w:val="2"/>
            <w:vAlign w:val="center"/>
          </w:tcPr>
          <w:p w14:paraId="6CEF1005" w14:textId="77777777" w:rsidR="00364E75" w:rsidRDefault="00364E75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  <w:tc>
          <w:tcPr>
            <w:tcW w:w="1479" w:type="dxa"/>
            <w:vAlign w:val="center"/>
          </w:tcPr>
          <w:p w14:paraId="2A4671F9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任课教师</w:t>
            </w:r>
          </w:p>
        </w:tc>
        <w:tc>
          <w:tcPr>
            <w:tcW w:w="3082" w:type="dxa"/>
            <w:gridSpan w:val="3"/>
            <w:vAlign w:val="center"/>
          </w:tcPr>
          <w:p w14:paraId="6B8F357F" w14:textId="77777777" w:rsidR="00364E75" w:rsidRDefault="00364E75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364E75" w14:paraId="30388E71" w14:textId="77777777" w:rsidTr="000A7A7C">
        <w:trPr>
          <w:trHeight w:val="607"/>
        </w:trPr>
        <w:tc>
          <w:tcPr>
            <w:tcW w:w="704" w:type="dxa"/>
            <w:vAlign w:val="center"/>
          </w:tcPr>
          <w:p w14:paraId="6C342651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授课</w:t>
            </w:r>
          </w:p>
          <w:p w14:paraId="27AEEB09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题目</w:t>
            </w:r>
          </w:p>
        </w:tc>
        <w:tc>
          <w:tcPr>
            <w:tcW w:w="4507" w:type="dxa"/>
            <w:gridSpan w:val="3"/>
            <w:vAlign w:val="center"/>
          </w:tcPr>
          <w:p w14:paraId="7C7B8A9D" w14:textId="77777777" w:rsidR="00364E75" w:rsidRDefault="00000000">
            <w:pPr>
              <w:spacing w:line="360" w:lineRule="exact"/>
              <w:ind w:firstLine="422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第十章 教师职业道德培养</w:t>
            </w:r>
          </w:p>
        </w:tc>
        <w:tc>
          <w:tcPr>
            <w:tcW w:w="1574" w:type="dxa"/>
            <w:gridSpan w:val="2"/>
            <w:vAlign w:val="center"/>
          </w:tcPr>
          <w:p w14:paraId="2A819AC7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授    课</w:t>
            </w:r>
          </w:p>
          <w:p w14:paraId="491B93F1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时间长度</w:t>
            </w:r>
          </w:p>
        </w:tc>
        <w:tc>
          <w:tcPr>
            <w:tcW w:w="1508" w:type="dxa"/>
            <w:vAlign w:val="center"/>
          </w:tcPr>
          <w:p w14:paraId="4207619D" w14:textId="77777777" w:rsidR="00364E75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  <w:u w:val="single"/>
              </w:rPr>
              <w:t xml:space="preserve">  2  </w:t>
            </w:r>
            <w:r>
              <w:rPr>
                <w:rFonts w:ascii="宋体" w:eastAsia="宋体" w:hAnsi="宋体" w:cs="宋体" w:hint="eastAsia"/>
                <w:szCs w:val="21"/>
              </w:rPr>
              <w:t>学时</w:t>
            </w:r>
          </w:p>
        </w:tc>
      </w:tr>
      <w:tr w:rsidR="00364E75" w14:paraId="7AD6C734" w14:textId="77777777" w:rsidTr="000A7A7C">
        <w:trPr>
          <w:trHeight w:val="851"/>
        </w:trPr>
        <w:tc>
          <w:tcPr>
            <w:tcW w:w="704" w:type="dxa"/>
            <w:vAlign w:val="center"/>
          </w:tcPr>
          <w:p w14:paraId="04BD46B1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所用教材</w:t>
            </w:r>
          </w:p>
        </w:tc>
        <w:tc>
          <w:tcPr>
            <w:tcW w:w="7589" w:type="dxa"/>
            <w:gridSpan w:val="6"/>
            <w:vAlign w:val="center"/>
          </w:tcPr>
          <w:p w14:paraId="6C4DAC45" w14:textId="77777777" w:rsidR="00364E75" w:rsidRDefault="00000000">
            <w:pPr>
              <w:spacing w:line="360" w:lineRule="exact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《教师专业发展与职业道德》</w:t>
            </w:r>
          </w:p>
        </w:tc>
      </w:tr>
      <w:tr w:rsidR="00364E75" w14:paraId="00904352" w14:textId="77777777" w:rsidTr="000A7A7C">
        <w:trPr>
          <w:trHeight w:val="991"/>
        </w:trPr>
        <w:tc>
          <w:tcPr>
            <w:tcW w:w="704" w:type="dxa"/>
            <w:vAlign w:val="center"/>
          </w:tcPr>
          <w:p w14:paraId="1CA504B6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01B28679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</w:t>
            </w:r>
          </w:p>
        </w:tc>
        <w:tc>
          <w:tcPr>
            <w:tcW w:w="7589" w:type="dxa"/>
            <w:gridSpan w:val="6"/>
            <w:vAlign w:val="center"/>
          </w:tcPr>
          <w:p w14:paraId="38DD86F5" w14:textId="77777777" w:rsidR="00364E75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bookmarkStart w:id="0" w:name="_Hlk193448745"/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知识目标</w:t>
            </w:r>
          </w:p>
          <w:p w14:paraId="258F24EC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1.了解教师职业道德教育、教师职业道德修养的含义。</w:t>
            </w:r>
          </w:p>
          <w:p w14:paraId="7F8839E3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2.理解并领会教师职业道德教育、教师职业道德修养的意义。</w:t>
            </w:r>
          </w:p>
          <w:p w14:paraId="2821B699" w14:textId="77777777" w:rsidR="00364E75" w:rsidRDefault="00000000">
            <w:pPr>
              <w:spacing w:line="360" w:lineRule="exact"/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能力目标</w:t>
            </w:r>
          </w:p>
          <w:p w14:paraId="3066CC3F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1.能够时刻注重提高自己的教师职业道德。</w:t>
            </w:r>
          </w:p>
          <w:p w14:paraId="72B65D5B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2.能够掌握教师职业道德培养的途径与方法。</w:t>
            </w:r>
          </w:p>
          <w:p w14:paraId="59286F68" w14:textId="77777777" w:rsidR="00364E75" w:rsidRDefault="00000000">
            <w:pPr>
              <w:spacing w:line="360" w:lineRule="exact"/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素质目标</w:t>
            </w:r>
          </w:p>
          <w:p w14:paraId="7F46D2A7" w14:textId="77777777" w:rsidR="00364E75" w:rsidRDefault="00000000">
            <w:pPr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cs="宋体" w:hint="eastAsia"/>
                <w:szCs w:val="21"/>
              </w:rPr>
              <w:t>1.</w:t>
            </w:r>
            <w:r>
              <w:rPr>
                <w:rFonts w:asciiTheme="majorEastAsia" w:eastAsiaTheme="majorEastAsia" w:hAnsiTheme="majorEastAsia" w:hint="eastAsia"/>
              </w:rPr>
              <w:t>持续提升职业道德素养，自觉将自身与国家发展和民族振兴联系在一起。</w:t>
            </w:r>
          </w:p>
          <w:p w14:paraId="5B0C43C2" w14:textId="5A59AEE8" w:rsidR="00364E75" w:rsidRDefault="00000000">
            <w:r>
              <w:rPr>
                <w:rFonts w:asciiTheme="majorEastAsia" w:eastAsiaTheme="majorEastAsia" w:hAnsiTheme="majorEastAsia" w:hint="eastAsia"/>
              </w:rPr>
              <w:t>2.</w:t>
            </w:r>
            <w:r>
              <w:rPr>
                <w:rFonts w:hint="eastAsia"/>
              </w:rPr>
              <w:t>意识到教师职业道德培养是长期实践的过程，以发展的眼光看待和要求自己。</w:t>
            </w:r>
            <w:bookmarkEnd w:id="0"/>
          </w:p>
        </w:tc>
      </w:tr>
      <w:tr w:rsidR="00364E75" w14:paraId="4D88A70A" w14:textId="77777777" w:rsidTr="000A7A7C">
        <w:trPr>
          <w:trHeight w:val="801"/>
        </w:trPr>
        <w:tc>
          <w:tcPr>
            <w:tcW w:w="704" w:type="dxa"/>
            <w:vAlign w:val="center"/>
          </w:tcPr>
          <w:p w14:paraId="39734C19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173B347A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重点</w:t>
            </w:r>
          </w:p>
        </w:tc>
        <w:tc>
          <w:tcPr>
            <w:tcW w:w="7589" w:type="dxa"/>
            <w:gridSpan w:val="6"/>
            <w:vAlign w:val="center"/>
          </w:tcPr>
          <w:p w14:paraId="5558DFA5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掌握教师职业道德教育、教师职业道德修养的含义。</w:t>
            </w:r>
          </w:p>
        </w:tc>
      </w:tr>
      <w:tr w:rsidR="00364E75" w14:paraId="7CD86F1F" w14:textId="77777777" w:rsidTr="000A7A7C">
        <w:trPr>
          <w:trHeight w:val="760"/>
        </w:trPr>
        <w:tc>
          <w:tcPr>
            <w:tcW w:w="704" w:type="dxa"/>
            <w:vAlign w:val="center"/>
          </w:tcPr>
          <w:p w14:paraId="0E7D0C45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6E4C5A2D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难点</w:t>
            </w:r>
          </w:p>
        </w:tc>
        <w:tc>
          <w:tcPr>
            <w:tcW w:w="7589" w:type="dxa"/>
            <w:gridSpan w:val="6"/>
            <w:vAlign w:val="center"/>
          </w:tcPr>
          <w:p w14:paraId="022C6983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掌握并领会教师职业道德教育、教师职业道德修养的意义。</w:t>
            </w:r>
          </w:p>
        </w:tc>
      </w:tr>
      <w:tr w:rsidR="00364E75" w14:paraId="6DC96006" w14:textId="77777777" w:rsidTr="000A7A7C">
        <w:trPr>
          <w:trHeight w:val="760"/>
        </w:trPr>
        <w:tc>
          <w:tcPr>
            <w:tcW w:w="704" w:type="dxa"/>
            <w:vAlign w:val="center"/>
          </w:tcPr>
          <w:p w14:paraId="162C02BC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</w:t>
            </w:r>
          </w:p>
          <w:p w14:paraId="3171A444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方法</w:t>
            </w:r>
          </w:p>
        </w:tc>
        <w:tc>
          <w:tcPr>
            <w:tcW w:w="7589" w:type="dxa"/>
            <w:gridSpan w:val="6"/>
            <w:vAlign w:val="center"/>
          </w:tcPr>
          <w:p w14:paraId="6FB7807E" w14:textId="77777777" w:rsidR="00364E75" w:rsidRDefault="00000000">
            <w:pPr>
              <w:spacing w:line="360" w:lineRule="exact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/>
                <w:szCs w:val="21"/>
              </w:rPr>
              <w:t>直观演示法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探究发现法</w:t>
            </w:r>
            <w:r>
              <w:rPr>
                <w:rFonts w:ascii="宋体" w:eastAsia="宋体" w:hAnsi="宋体" w:cs="宋体" w:hint="eastAsia"/>
                <w:szCs w:val="21"/>
              </w:rPr>
              <w:t>、任务驱动法、</w:t>
            </w:r>
            <w:r>
              <w:rPr>
                <w:rFonts w:ascii="宋体" w:eastAsia="宋体" w:hAnsi="宋体" w:cs="宋体"/>
                <w:szCs w:val="21"/>
              </w:rPr>
              <w:t>小组合作教学法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分享式学习法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体验式学习法</w:t>
            </w:r>
            <w:r>
              <w:rPr>
                <w:rFonts w:ascii="宋体" w:eastAsia="宋体" w:hAnsi="宋体" w:cs="宋体" w:hint="eastAsia"/>
                <w:szCs w:val="21"/>
              </w:rPr>
              <w:t>、</w:t>
            </w:r>
            <w:r>
              <w:rPr>
                <w:rFonts w:ascii="宋体" w:eastAsia="宋体" w:hAnsi="宋体" w:cs="宋体"/>
                <w:szCs w:val="21"/>
              </w:rPr>
              <w:t>观察学习法</w:t>
            </w:r>
            <w:r>
              <w:rPr>
                <w:rFonts w:ascii="宋体" w:eastAsia="宋体" w:hAnsi="宋体" w:cs="宋体" w:hint="eastAsia"/>
                <w:szCs w:val="21"/>
              </w:rPr>
              <w:t>、案例分析法</w:t>
            </w:r>
          </w:p>
        </w:tc>
      </w:tr>
      <w:tr w:rsidR="00364E75" w14:paraId="613E99F8" w14:textId="77777777" w:rsidTr="000A7A7C">
        <w:trPr>
          <w:trHeight w:val="760"/>
        </w:trPr>
        <w:tc>
          <w:tcPr>
            <w:tcW w:w="704" w:type="dxa"/>
            <w:vAlign w:val="center"/>
          </w:tcPr>
          <w:p w14:paraId="6175C8EE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教学用具</w:t>
            </w:r>
          </w:p>
        </w:tc>
        <w:tc>
          <w:tcPr>
            <w:tcW w:w="7589" w:type="dxa"/>
            <w:gridSpan w:val="6"/>
            <w:shd w:val="clear" w:color="auto" w:fill="auto"/>
            <w:vAlign w:val="center"/>
          </w:tcPr>
          <w:p w14:paraId="7EAA2AF3" w14:textId="77777777" w:rsidR="00364E75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</w:rPr>
              <w:t>电脑、投影仪(多媒体大屏)、多媒体课件、图片\视频资源、在线学习平台、教材</w:t>
            </w:r>
          </w:p>
        </w:tc>
      </w:tr>
      <w:tr w:rsidR="00364E75" w14:paraId="75F76A1A" w14:textId="77777777" w:rsidTr="000A7A7C">
        <w:trPr>
          <w:trHeight w:val="2518"/>
        </w:trPr>
        <w:tc>
          <w:tcPr>
            <w:tcW w:w="704" w:type="dxa"/>
            <w:vAlign w:val="center"/>
          </w:tcPr>
          <w:p w14:paraId="39A5BC4D" w14:textId="77777777" w:rsidR="00364E75" w:rsidRDefault="00000000">
            <w:pPr>
              <w:spacing w:line="360" w:lineRule="exac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教学设计</w:t>
            </w:r>
          </w:p>
        </w:tc>
        <w:tc>
          <w:tcPr>
            <w:tcW w:w="7589" w:type="dxa"/>
            <w:gridSpan w:val="6"/>
            <w:vAlign w:val="center"/>
          </w:tcPr>
          <w:p w14:paraId="26359D75" w14:textId="77777777" w:rsidR="00364E75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第1节课：</w:t>
            </w:r>
          </w:p>
          <w:p w14:paraId="71E64FEB" w14:textId="77777777" w:rsidR="00364E75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课前任务→考勤→新课预热→问题导入→知识讲解→课堂小结</w:t>
            </w:r>
          </w:p>
          <w:p w14:paraId="2B94CFFA" w14:textId="77777777" w:rsidR="00364E75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</w:pPr>
            <w:r>
              <w:rPr>
                <w:rFonts w:ascii="宋体" w:eastAsia="宋体" w:hAnsi="宋体" w:cs="宋体" w:hint="eastAsia"/>
                <w:szCs w:val="21"/>
                <w:shd w:val="clear" w:color="auto" w:fill="ACB9CA" w:themeFill="text2" w:themeFillTint="66"/>
              </w:rPr>
              <w:t>第2节课：</w:t>
            </w:r>
          </w:p>
          <w:p w14:paraId="06FB68FD" w14:textId="77777777" w:rsidR="00364E75" w:rsidRDefault="00000000">
            <w:pPr>
              <w:spacing w:line="360" w:lineRule="exact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课前任务→考勤→新课预热→知识讲解→课堂小结→作业布置</w:t>
            </w:r>
          </w:p>
        </w:tc>
      </w:tr>
      <w:tr w:rsidR="00364E75" w14:paraId="2ED453A9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FAE707E" w14:textId="77777777" w:rsidR="00364E75" w:rsidRDefault="00000000">
            <w:pPr>
              <w:widowControl/>
              <w:spacing w:before="100" w:beforeAutospacing="1" w:after="100" w:afterAutospacing="1" w:line="480" w:lineRule="auto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教学过程</w:t>
            </w:r>
          </w:p>
        </w:tc>
        <w:tc>
          <w:tcPr>
            <w:tcW w:w="5423" w:type="dxa"/>
            <w:gridSpan w:val="3"/>
            <w:vAlign w:val="center"/>
          </w:tcPr>
          <w:p w14:paraId="521E4DCA" w14:textId="77777777" w:rsidR="00364E75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主要教学内容及步骤</w:t>
            </w:r>
          </w:p>
        </w:tc>
        <w:tc>
          <w:tcPr>
            <w:tcW w:w="1521" w:type="dxa"/>
            <w:gridSpan w:val="2"/>
            <w:vAlign w:val="center"/>
          </w:tcPr>
          <w:p w14:paraId="6F9B2B2D" w14:textId="77777777" w:rsidR="00364E75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设计意图</w:t>
            </w:r>
          </w:p>
        </w:tc>
      </w:tr>
      <w:tr w:rsidR="00364E75" w14:paraId="148A5FE3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229A4D0B" w14:textId="77777777" w:rsidR="00364E75" w:rsidRDefault="00000000">
            <w:pPr>
              <w:widowControl/>
              <w:spacing w:before="100" w:beforeAutospacing="1" w:after="100" w:afterAutospacing="1" w:line="480" w:lineRule="auto"/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第一节课</w:t>
            </w:r>
          </w:p>
        </w:tc>
      </w:tr>
      <w:tr w:rsidR="00364E75" w14:paraId="5CB9F347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B8D467B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15D5AD4F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41667442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1286E989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364E75" w14:paraId="7567359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4B6C1B5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52323191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6AA46855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40436ADB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培养学生的组织纪律性，掌握学生的出勤情况</w:t>
            </w:r>
          </w:p>
        </w:tc>
      </w:tr>
      <w:tr w:rsidR="00364E75" w14:paraId="01918D93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137EC5A2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模块导入</w:t>
            </w:r>
          </w:p>
        </w:tc>
        <w:tc>
          <w:tcPr>
            <w:tcW w:w="5423" w:type="dxa"/>
            <w:gridSpan w:val="3"/>
            <w:vAlign w:val="center"/>
          </w:tcPr>
          <w:p w14:paraId="0170961F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讲述导语</w:t>
            </w:r>
          </w:p>
          <w:p w14:paraId="573BD490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当前我国正处于社会经济的转型时期，人们的思想观念和价值取向日趋多元化，各种社会思想、道德观念对教师的职业道德也形成了冲击。随着教育教学改革的不断深入，教师专业化发展要求以良好的教师职业道德作为支撑，强烈呼唤加强教师职业道德培养。然而，良好的教师职业道德不是与生俱来的，而是需要社会、学校和教师三方共同努力，尤其是需要教师个人不断学习和自我完善。</w:t>
            </w:r>
          </w:p>
          <w:p w14:paraId="2D568616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6B62BCE7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通过相关模块导入引出本章节，激发学生的学习兴趣，让学生带着相关背景去探索新知识</w:t>
            </w:r>
          </w:p>
          <w:p w14:paraId="45F5CBA0" w14:textId="77777777" w:rsidR="00364E75" w:rsidRDefault="00364E75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</w:p>
        </w:tc>
      </w:tr>
      <w:tr w:rsidR="00364E75" w14:paraId="4AE87319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47F0E8B7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001C83AF" w14:textId="77777777" w:rsidR="00364E75" w:rsidRDefault="00000000">
            <w:pPr>
              <w:ind w:firstLineChars="200" w:firstLine="422"/>
              <w:jc w:val="left"/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展示教坛阶梯：虚怀若谷，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踽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步踏歌</w:t>
            </w:r>
          </w:p>
          <w:p w14:paraId="60F48F4A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3F62B03D" wp14:editId="480FE083">
                  <wp:extent cx="3306445" cy="1546225"/>
                  <wp:effectExtent l="0" t="0" r="8255" b="0"/>
                  <wp:docPr id="80042776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42776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4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24DEF4" wp14:editId="3589F68E">
                  <wp:extent cx="3306445" cy="1520825"/>
                  <wp:effectExtent l="0" t="0" r="8255" b="3175"/>
                  <wp:docPr id="113634629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34629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8C47D1B" wp14:editId="75002E47">
                  <wp:extent cx="3306445" cy="1519555"/>
                  <wp:effectExtent l="0" t="0" r="8255" b="4445"/>
                  <wp:docPr id="83351387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351387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19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2FC3FD9" wp14:editId="422A2A98">
                  <wp:extent cx="3306445" cy="1525905"/>
                  <wp:effectExtent l="0" t="0" r="8255" b="0"/>
                  <wp:docPr id="87475537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475537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9E500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【教师提问】</w:t>
            </w:r>
          </w:p>
          <w:p w14:paraId="5F42EE11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1.你会如何评价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吴事良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的职业道德？</w:t>
            </w:r>
          </w:p>
          <w:p w14:paraId="25B3DD71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2.你可以通过哪些途径使自己形成良好的职业道德？</w:t>
            </w:r>
          </w:p>
          <w:p w14:paraId="0042F4AC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互动</w:t>
            </w:r>
          </w:p>
          <w:p w14:paraId="23B11BF0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通过在线学习平台，教师已经初步了解到了学生的预习情况，再次同学生交互确认学生对新课的了解程度</w:t>
            </w:r>
          </w:p>
          <w:p w14:paraId="5C899B88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聆听、思考、互动</w:t>
            </w:r>
          </w:p>
        </w:tc>
        <w:tc>
          <w:tcPr>
            <w:tcW w:w="1521" w:type="dxa"/>
            <w:gridSpan w:val="2"/>
            <w:vAlign w:val="center"/>
          </w:tcPr>
          <w:p w14:paraId="2620945D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通过新课预热，与学生互动，了解学生对新课的掌握情况，及时调整教学侧重点，带动学生课堂学习情绪通过相关的案例引出本章节，激发学生的学习兴趣，让学生带着相关背景去探索新知识</w:t>
            </w:r>
          </w:p>
        </w:tc>
      </w:tr>
      <w:tr w:rsidR="00364E75" w14:paraId="2D33D15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52947294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23FC7235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通过大家的发言，引入新知，能够了解教师职业道德教育、教师职业道德修养的含义。</w:t>
            </w:r>
          </w:p>
          <w:p w14:paraId="26B617F3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第一节 教师职业道德教育</w:t>
            </w:r>
          </w:p>
          <w:p w14:paraId="32C17DB3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一、教师职业道德教育的意义</w:t>
            </w:r>
          </w:p>
          <w:p w14:paraId="44000D40" w14:textId="77777777" w:rsidR="00364E75" w:rsidRDefault="00000000">
            <w:pPr>
              <w:ind w:firstLine="422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1.适应社会快速发展的客观要求</w:t>
            </w:r>
          </w:p>
          <w:p w14:paraId="51092631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2.提高学校教育质量的必然要求</w:t>
            </w:r>
          </w:p>
          <w:p w14:paraId="670B0CC0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3.完善教师自身发展的迫切需要</w:t>
            </w:r>
          </w:p>
          <w:p w14:paraId="2DF5119F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二、教师职业道德教育的内容</w:t>
            </w:r>
          </w:p>
          <w:p w14:paraId="2DB1BB82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1.职前教师职业道德教育的内容</w:t>
            </w:r>
          </w:p>
          <w:p w14:paraId="16732D4A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强化师德意识，树立职业精神、深刻认识教师劳动的特点与价值、加强对师德规范的认同。</w:t>
            </w:r>
          </w:p>
          <w:p w14:paraId="5B9D3929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2.在职教师职业道德教育的内容</w:t>
            </w:r>
          </w:p>
          <w:p w14:paraId="39A6CC76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增强教师的角色意识、丰富教师的职业情感体验。</w:t>
            </w:r>
          </w:p>
          <w:p w14:paraId="4EFE9A4A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三、教师职业道德教育的特点</w:t>
            </w:r>
          </w:p>
          <w:p w14:paraId="1871F768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1.教师职业道德教育的针对性</w:t>
            </w:r>
          </w:p>
          <w:p w14:paraId="672D012F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2.教师职业道德教育的互促性</w:t>
            </w:r>
          </w:p>
          <w:p w14:paraId="44934EF3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3.教师职业道德教育的全面性和多端性</w:t>
            </w:r>
          </w:p>
          <w:p w14:paraId="6248A92D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4.教师职业道德教育的长期性和渐进性</w:t>
            </w:r>
          </w:p>
          <w:p w14:paraId="188F0894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四、教师职业道德教育的原则</w:t>
            </w:r>
          </w:p>
          <w:p w14:paraId="4248D874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1.引导性原则</w:t>
            </w:r>
          </w:p>
          <w:p w14:paraId="7FA4A6F0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2.理论与实践相结合原则</w:t>
            </w:r>
          </w:p>
          <w:p w14:paraId="6AA54C5B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3.差异性原则</w:t>
            </w:r>
          </w:p>
          <w:p w14:paraId="626F32F9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4.连贯性原则</w:t>
            </w:r>
          </w:p>
          <w:p w14:paraId="5F035438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五、教师职业道德教育的途径</w:t>
            </w:r>
          </w:p>
          <w:p w14:paraId="1DC2D96A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1.职前教师职业道德教育的途径</w:t>
            </w:r>
          </w:p>
          <w:p w14:paraId="571B6EA7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在各类课程中加强教师职业道德教育、在特色活动中加强教师职业道德教育、在校园文化建设中加强教师职业道德教育。</w:t>
            </w:r>
          </w:p>
          <w:p w14:paraId="5270F0E2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2.在职教师职业道德教育的途径</w:t>
            </w:r>
          </w:p>
          <w:p w14:paraId="51D5DD60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校本培训、校外培训。</w:t>
            </w:r>
          </w:p>
          <w:p w14:paraId="149A8C76" w14:textId="77777777" w:rsidR="00364E75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【教育视窗】中小学教师国家级培训计划</w:t>
            </w:r>
          </w:p>
          <w:p w14:paraId="080B4384" w14:textId="77777777" w:rsidR="00364E75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3329DEB8" w14:textId="77777777" w:rsidR="00364E75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66B0DCFD" wp14:editId="2A1AB299">
                  <wp:extent cx="3306445" cy="1537335"/>
                  <wp:effectExtent l="0" t="0" r="8255" b="5715"/>
                  <wp:docPr id="12873088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3088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7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6852026C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通过讲解、图片展示、课堂互动等教学方法，让学生能够了解教师职业道德教育、教师职业道德修养的含义。</w:t>
            </w:r>
          </w:p>
        </w:tc>
      </w:tr>
      <w:tr w:rsidR="00364E75" w14:paraId="5284625A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37F1A901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4CED5504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47E3697F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7A530E51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5F5929D1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</w:tc>
        <w:tc>
          <w:tcPr>
            <w:tcW w:w="1521" w:type="dxa"/>
            <w:gridSpan w:val="2"/>
            <w:vAlign w:val="center"/>
          </w:tcPr>
          <w:p w14:paraId="7AA62272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364E75" w14:paraId="04705F07" w14:textId="77777777">
        <w:trPr>
          <w:trHeight w:val="760"/>
        </w:trPr>
        <w:tc>
          <w:tcPr>
            <w:tcW w:w="8293" w:type="dxa"/>
            <w:gridSpan w:val="7"/>
            <w:vAlign w:val="center"/>
          </w:tcPr>
          <w:p w14:paraId="3BBE091D" w14:textId="77777777" w:rsidR="00364E75" w:rsidRDefault="00000000">
            <w:pPr>
              <w:ind w:firstLine="422"/>
              <w:jc w:val="center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第二节课</w:t>
            </w:r>
          </w:p>
        </w:tc>
      </w:tr>
      <w:tr w:rsidR="00364E75" w14:paraId="2A920870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5FA3993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课前任务</w:t>
            </w:r>
          </w:p>
        </w:tc>
        <w:tc>
          <w:tcPr>
            <w:tcW w:w="5423" w:type="dxa"/>
            <w:gridSpan w:val="3"/>
            <w:vAlign w:val="center"/>
          </w:tcPr>
          <w:p w14:paraId="4B7FB8C8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通过在线学习平台布置课前任务</w:t>
            </w:r>
          </w:p>
          <w:p w14:paraId="7DE0BE93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学生登录在线学习平台领取学习任务提前熟悉教材、课程情况</w:t>
            </w:r>
          </w:p>
        </w:tc>
        <w:tc>
          <w:tcPr>
            <w:tcW w:w="1521" w:type="dxa"/>
            <w:gridSpan w:val="2"/>
            <w:vAlign w:val="center"/>
          </w:tcPr>
          <w:p w14:paraId="31FBF927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通过课前的预热，让学生了解所学课程的大概内容，激发学生的学习欲望</w:t>
            </w:r>
          </w:p>
        </w:tc>
      </w:tr>
      <w:tr w:rsidR="00364E75" w14:paraId="3DB0E807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3F5A7E2A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考勤</w:t>
            </w:r>
          </w:p>
        </w:tc>
        <w:tc>
          <w:tcPr>
            <w:tcW w:w="5423" w:type="dxa"/>
            <w:gridSpan w:val="3"/>
            <w:vAlign w:val="center"/>
          </w:tcPr>
          <w:p w14:paraId="0DA6E40F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使用互联APP或者点名等方式进行签到</w:t>
            </w:r>
          </w:p>
          <w:p w14:paraId="5687BBE9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按照老师要求签到</w:t>
            </w:r>
          </w:p>
        </w:tc>
        <w:tc>
          <w:tcPr>
            <w:tcW w:w="1521" w:type="dxa"/>
            <w:gridSpan w:val="2"/>
            <w:vAlign w:val="center"/>
          </w:tcPr>
          <w:p w14:paraId="3040B6C8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培养学生的组织纪律性，掌握学生的出勤</w:t>
            </w:r>
            <w:r>
              <w:rPr>
                <w:rFonts w:ascii="宋体" w:eastAsia="宋体" w:hAnsi="宋体" w:cs="宋体" w:hint="eastAsia"/>
                <w:szCs w:val="21"/>
              </w:rPr>
              <w:lastRenderedPageBreak/>
              <w:t>情况</w:t>
            </w:r>
          </w:p>
        </w:tc>
      </w:tr>
      <w:tr w:rsidR="00364E75" w14:paraId="54CF782A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46C2386C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新课预热</w:t>
            </w:r>
          </w:p>
        </w:tc>
        <w:tc>
          <w:tcPr>
            <w:tcW w:w="5423" w:type="dxa"/>
            <w:gridSpan w:val="3"/>
            <w:vAlign w:val="center"/>
          </w:tcPr>
          <w:p w14:paraId="23FB65F2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展示图片</w:t>
            </w:r>
          </w:p>
          <w:p w14:paraId="7E82BF2A" w14:textId="77777777" w:rsidR="00364E75" w:rsidRDefault="00000000">
            <w:pPr>
              <w:jc w:val="left"/>
            </w:pPr>
            <w:r>
              <w:rPr>
                <w:rFonts w:hint="eastAsia"/>
                <w:noProof/>
              </w:rPr>
              <w:drawing>
                <wp:inline distT="0" distB="0" distL="114300" distR="114300" wp14:anchorId="5D426582" wp14:editId="573D0278">
                  <wp:extent cx="1901825" cy="2515870"/>
                  <wp:effectExtent l="0" t="0" r="3175" b="13970"/>
                  <wp:docPr id="1" name="图片 1" descr="0fcaf7743e4f500c73d4bf24b607f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0fcaf7743e4f500c73d4bf24b607f30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825" cy="2515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ECAEAF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引导学生小组讨论并分析。</w:t>
            </w:r>
          </w:p>
          <w:p w14:paraId="2AF6564D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聆听、思考、讨论、回答</w:t>
            </w:r>
          </w:p>
        </w:tc>
        <w:tc>
          <w:tcPr>
            <w:tcW w:w="1521" w:type="dxa"/>
            <w:gridSpan w:val="2"/>
            <w:vAlign w:val="center"/>
          </w:tcPr>
          <w:p w14:paraId="4759A303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通过新课预热，与学生互动，了解学生对新课的掌握情况，及时调整教学侧重点，带动学生课堂学习情绪</w:t>
            </w:r>
          </w:p>
        </w:tc>
      </w:tr>
      <w:tr w:rsidR="00364E75" w14:paraId="2321DB5A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3641C770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知识讲解</w:t>
            </w:r>
          </w:p>
        </w:tc>
        <w:tc>
          <w:tcPr>
            <w:tcW w:w="5423" w:type="dxa"/>
            <w:gridSpan w:val="3"/>
            <w:vAlign w:val="center"/>
          </w:tcPr>
          <w:p w14:paraId="148CE7E9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【教师】引入新知，讲解理解并领会教师职业道德教育、教师职业道德修养的意义。</w:t>
            </w:r>
          </w:p>
          <w:p w14:paraId="7CA98F69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第二节 教师职业道德修养</w:t>
            </w:r>
          </w:p>
          <w:p w14:paraId="0FEFB113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一、教师职业道德修养的含义与意义</w:t>
            </w:r>
          </w:p>
          <w:p w14:paraId="7968D82D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1.教师职业道德修养的含义</w:t>
            </w:r>
          </w:p>
          <w:p w14:paraId="463A31FB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自觉地按照教师职业道德要求所进行的自我锻炼、自我教育、自我陶冶的行为活动及其所达到的道德境界。</w:t>
            </w:r>
          </w:p>
          <w:p w14:paraId="419C38EF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2.教师职业道德修养的意义</w:t>
            </w:r>
          </w:p>
          <w:p w14:paraId="2140FEFE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有助于教师职业道德品质的完善、有助于推进教育现代化、有助于促进社会主义精神文明建设。</w:t>
            </w:r>
          </w:p>
          <w:p w14:paraId="55832BC4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二、教师职业道德修养的基本原则</w:t>
            </w:r>
          </w:p>
          <w:p w14:paraId="2432E1B6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1.坚持知行统一原则</w:t>
            </w:r>
          </w:p>
          <w:p w14:paraId="4F09BEFC" w14:textId="77777777" w:rsidR="00364E75" w:rsidRDefault="00000000">
            <w:pPr>
              <w:ind w:firstLineChars="200" w:firstLine="420"/>
              <w:jc w:val="left"/>
            </w:pPr>
            <w:r>
              <w:rPr>
                <w:rFonts w:hint="eastAsia"/>
              </w:rPr>
              <w:t>使理论与实践相结合，避免道德修养变成只停留在理论上、书本上的镜花水月。</w:t>
            </w:r>
          </w:p>
          <w:p w14:paraId="43F0A868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2.坚持自律和他律相结合原则</w:t>
            </w:r>
          </w:p>
          <w:p w14:paraId="027975FA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自律和他律的关系，实质上就是内因和外因的关系。</w:t>
            </w:r>
          </w:p>
          <w:p w14:paraId="08AFA348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在教师职业道德修养中，教师自身的内因是起决定作用的因素。</w:t>
            </w:r>
          </w:p>
          <w:p w14:paraId="5517C21F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3.坚持动机和效果相统一原则</w:t>
            </w:r>
          </w:p>
          <w:p w14:paraId="0B7EFC3E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动机是想问题、做工作、办事情的出发点，效果是动机的落脚点和归宿。</w:t>
            </w:r>
          </w:p>
          <w:p w14:paraId="219F8AAD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4.坚持继承和创新相结合原则</w:t>
            </w:r>
          </w:p>
          <w:p w14:paraId="0097D283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在社会生活中，要想获得成功，创新是必不可少的；但是，如果缺少了继承，创新便会成为无源之水、</w:t>
            </w:r>
            <w:r>
              <w:rPr>
                <w:rFonts w:asciiTheme="majorEastAsia" w:eastAsiaTheme="majorEastAsia" w:hAnsiTheme="majorEastAsia" w:hint="eastAsia"/>
              </w:rPr>
              <w:lastRenderedPageBreak/>
              <w:t>无本之木。</w:t>
            </w:r>
          </w:p>
          <w:p w14:paraId="5B739FE3" w14:textId="77777777" w:rsidR="00364E75" w:rsidRDefault="00000000">
            <w:pPr>
              <w:ind w:firstLine="422"/>
              <w:jc w:val="left"/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三、教师职业道德修养的途径</w:t>
            </w:r>
          </w:p>
          <w:p w14:paraId="7DC9BF6C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1.树立科学的世界观、人生观和价值观</w:t>
            </w:r>
          </w:p>
          <w:p w14:paraId="3FC1967C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世界观、人生观和价值观对个体的道德行为和道德品质，对个体的生活方向有着极大的影响和指导作用。</w:t>
            </w:r>
          </w:p>
          <w:p w14:paraId="00B6DD74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2.不断提高理论知识水平</w:t>
            </w:r>
          </w:p>
          <w:p w14:paraId="025A6CC8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加强马克思主义基本理论的系统学习、加强教师职业道德修养理论的学习、加强科学文化知识的学习。</w:t>
            </w:r>
          </w:p>
          <w:p w14:paraId="620BECA1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3.积极投身于各</w:t>
            </w:r>
            <w:proofErr w:type="gramStart"/>
            <w:r>
              <w:rPr>
                <w:rFonts w:asciiTheme="majorEastAsia" w:eastAsiaTheme="majorEastAsia" w:hAnsiTheme="majorEastAsia" w:hint="eastAsia"/>
              </w:rPr>
              <w:t>类实践</w:t>
            </w:r>
            <w:proofErr w:type="gramEnd"/>
            <w:r>
              <w:rPr>
                <w:rFonts w:asciiTheme="majorEastAsia" w:eastAsiaTheme="majorEastAsia" w:hAnsiTheme="majorEastAsia" w:hint="eastAsia"/>
              </w:rPr>
              <w:t>活动</w:t>
            </w:r>
          </w:p>
          <w:p w14:paraId="7E81B5C2" w14:textId="77777777" w:rsidR="00364E75" w:rsidRDefault="00000000">
            <w:pPr>
              <w:ind w:firstLineChars="200" w:firstLine="420"/>
              <w:jc w:val="left"/>
              <w:rPr>
                <w:rFonts w:asciiTheme="majorEastAsia" w:eastAsiaTheme="majorEastAsia" w:hAnsiTheme="majorEastAsia" w:hint="eastAsia"/>
              </w:rPr>
            </w:pPr>
            <w:r>
              <w:rPr>
                <w:rFonts w:asciiTheme="majorEastAsia" w:eastAsiaTheme="majorEastAsia" w:hAnsiTheme="majorEastAsia" w:hint="eastAsia"/>
              </w:rPr>
              <w:t>教师只有通过教育教学实践，才能尽可能地将所学的理论知识应用于自己的实践中。</w:t>
            </w:r>
          </w:p>
          <w:p w14:paraId="5126E031" w14:textId="77777777" w:rsidR="00364E75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【教育直通车】新时代教师道德的伦理特征</w:t>
            </w:r>
          </w:p>
          <w:p w14:paraId="5B73966F" w14:textId="77777777" w:rsidR="00364E75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7C5F09F8" w14:textId="77777777" w:rsidR="00364E75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drawing>
                <wp:inline distT="0" distB="0" distL="0" distR="0" wp14:anchorId="5A94920E" wp14:editId="10B40279">
                  <wp:extent cx="3306445" cy="1523365"/>
                  <wp:effectExtent l="0" t="0" r="8255" b="635"/>
                  <wp:docPr id="38840927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40927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3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CF9833" wp14:editId="0B0EB7DE">
                  <wp:extent cx="3306445" cy="1540510"/>
                  <wp:effectExtent l="0" t="0" r="8255" b="2540"/>
                  <wp:docPr id="40438695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38695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4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EB0833C" wp14:editId="64A7687D">
                  <wp:extent cx="3306445" cy="1520825"/>
                  <wp:effectExtent l="0" t="0" r="8255" b="3175"/>
                  <wp:docPr id="121704177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704177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2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5607F7F" wp14:editId="6207D6D1">
                  <wp:extent cx="3306445" cy="1499235"/>
                  <wp:effectExtent l="0" t="0" r="8255" b="5715"/>
                  <wp:docPr id="14812142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2142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499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C90C28" wp14:editId="78E43A83">
                  <wp:extent cx="3306445" cy="1505585"/>
                  <wp:effectExtent l="0" t="0" r="8255" b="0"/>
                  <wp:docPr id="98947555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947555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6A5A794" wp14:editId="7C1AB97F">
                  <wp:extent cx="3306445" cy="1513840"/>
                  <wp:effectExtent l="0" t="0" r="8255" b="0"/>
                  <wp:docPr id="17538210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382104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84B2A16" wp14:editId="669A45A9">
                  <wp:extent cx="3306445" cy="1538605"/>
                  <wp:effectExtent l="0" t="0" r="8255" b="4445"/>
                  <wp:docPr id="17322825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2825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38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76F6306" wp14:editId="1736B5F9">
                  <wp:extent cx="3306445" cy="1550670"/>
                  <wp:effectExtent l="0" t="0" r="8255" b="0"/>
                  <wp:docPr id="104681168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81168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550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0E73A4" w14:textId="77777777" w:rsidR="00364E75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【教师成长营】“教师职业道德培养”海报制作</w:t>
            </w:r>
          </w:p>
          <w:p w14:paraId="767740DA" w14:textId="77777777" w:rsidR="00364E75" w:rsidRDefault="00000000">
            <w:pPr>
              <w:shd w:val="clear" w:color="auto" w:fill="DAE3F4" w:themeFill="accent1" w:themeFillTint="32"/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【教师】讲述</w:t>
            </w:r>
          </w:p>
          <w:p w14:paraId="57FFE913" w14:textId="77777777" w:rsidR="00364E75" w:rsidRDefault="00000000">
            <w:pPr>
              <w:shd w:val="clear" w:color="auto" w:fill="DAE3F4" w:themeFill="accent1" w:themeFillTint="3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EFCE4D" wp14:editId="12CA2655">
                  <wp:extent cx="3306445" cy="1377950"/>
                  <wp:effectExtent l="0" t="0" r="8255" b="0"/>
                  <wp:docPr id="17354235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54235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37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02D53DB" wp14:editId="15F6F59E">
                  <wp:extent cx="3306445" cy="1406525"/>
                  <wp:effectExtent l="0" t="0" r="8255" b="3175"/>
                  <wp:docPr id="578356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3562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6445" cy="140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1" w:type="dxa"/>
            <w:gridSpan w:val="2"/>
            <w:vAlign w:val="center"/>
          </w:tcPr>
          <w:p w14:paraId="0F9D5DBD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lastRenderedPageBreak/>
              <w:t>通过讲解、图片展示、视频展示、课堂互动等教学方法，让学生能够理解并领会教师职业道德教育、教师职业道德修养的意义。</w:t>
            </w:r>
          </w:p>
        </w:tc>
      </w:tr>
      <w:tr w:rsidR="00364E75" w14:paraId="5064E28E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64E8CE4E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lastRenderedPageBreak/>
              <w:t>课堂小结</w:t>
            </w:r>
          </w:p>
        </w:tc>
        <w:tc>
          <w:tcPr>
            <w:tcW w:w="5423" w:type="dxa"/>
            <w:gridSpan w:val="3"/>
            <w:vAlign w:val="center"/>
          </w:tcPr>
          <w:p w14:paraId="523F7288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制作本节</w:t>
            </w:r>
            <w:proofErr w:type="gramStart"/>
            <w:r>
              <w:rPr>
                <w:rFonts w:ascii="宋体" w:eastAsia="宋体" w:hAnsi="宋体" w:cs="宋体" w:hint="eastAsia"/>
                <w:szCs w:val="21"/>
              </w:rPr>
              <w:t>课知识</w:t>
            </w:r>
            <w:proofErr w:type="gramEnd"/>
            <w:r>
              <w:rPr>
                <w:rFonts w:ascii="宋体" w:eastAsia="宋体" w:hAnsi="宋体" w:cs="宋体" w:hint="eastAsia"/>
                <w:szCs w:val="21"/>
              </w:rPr>
              <w:t>思维导图</w:t>
            </w:r>
            <w:r>
              <w:rPr>
                <w:rFonts w:ascii="宋体" w:eastAsia="宋体" w:hAnsi="宋体" w:cs="宋体" w:hint="eastAsia"/>
                <w:szCs w:val="21"/>
              </w:rPr>
              <w:t></w:t>
            </w:r>
          </w:p>
          <w:p w14:paraId="6719B055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回顾本节课所学知识、引导学生小组讨论巩固知识、制作思维导图</w:t>
            </w:r>
          </w:p>
          <w:p w14:paraId="5F8EA06B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【学生】</w:t>
            </w:r>
            <w:r>
              <w:rPr>
                <w:rFonts w:ascii="宋体" w:eastAsia="宋体" w:hAnsi="宋体" w:cs="宋体" w:hint="eastAsia"/>
                <w:szCs w:val="21"/>
              </w:rPr>
              <w:t>思考、发言、讨论、制作思维导图</w:t>
            </w:r>
          </w:p>
          <w:p w14:paraId="7DAD0627" w14:textId="77777777" w:rsidR="00364E75" w:rsidRDefault="00000000">
            <w:pPr>
              <w:ind w:firstLineChars="200" w:firstLine="422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【教师】</w:t>
            </w:r>
            <w:r>
              <w:rPr>
                <w:rFonts w:ascii="宋体" w:eastAsia="宋体" w:hAnsi="宋体" w:cs="宋体" w:hint="eastAsia"/>
                <w:szCs w:val="21"/>
              </w:rPr>
              <w:t>评价并总结学生的作品</w:t>
            </w:r>
          </w:p>
          <w:p w14:paraId="71D20BD6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本节课中，学生积极参与互动，提出了许多有见地的问题和建议。通过师生的共同探讨，不仅加深了学生对知识点的理解，也营造了良好的课堂氛围。</w:t>
            </w:r>
          </w:p>
        </w:tc>
        <w:tc>
          <w:tcPr>
            <w:tcW w:w="1521" w:type="dxa"/>
            <w:gridSpan w:val="2"/>
            <w:vAlign w:val="center"/>
          </w:tcPr>
          <w:p w14:paraId="221D12BF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通过课堂知识回顾，了解学生对知识的掌握情况，通过思维导图的制作，加深学生对知识的理解及知识系统性的归纳，方便记忆、并能够激发学生的学习兴趣</w:t>
            </w:r>
          </w:p>
        </w:tc>
      </w:tr>
      <w:tr w:rsidR="00364E75" w14:paraId="5E1A3591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49545221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作业布置</w:t>
            </w:r>
          </w:p>
        </w:tc>
        <w:tc>
          <w:tcPr>
            <w:tcW w:w="5423" w:type="dxa"/>
            <w:gridSpan w:val="3"/>
            <w:vAlign w:val="center"/>
          </w:tcPr>
          <w:p w14:paraId="42DF8F15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1.教师职业道德教育的原则有哪些？</w:t>
            </w:r>
          </w:p>
          <w:p w14:paraId="15810354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2.教师职业道德修养的基本原则是什么？</w:t>
            </w:r>
          </w:p>
          <w:p w14:paraId="11697A2C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3.教师职业道德修养的途径是什么？</w:t>
            </w:r>
          </w:p>
        </w:tc>
        <w:tc>
          <w:tcPr>
            <w:tcW w:w="1521" w:type="dxa"/>
            <w:gridSpan w:val="2"/>
            <w:vAlign w:val="center"/>
          </w:tcPr>
          <w:p w14:paraId="1680967F" w14:textId="77777777" w:rsidR="00364E75" w:rsidRDefault="00000000">
            <w:pPr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复习巩固学到的知识，并能学以致用</w:t>
            </w:r>
          </w:p>
        </w:tc>
      </w:tr>
      <w:tr w:rsidR="00364E75" w14:paraId="551E14F2" w14:textId="77777777">
        <w:trPr>
          <w:trHeight w:val="760"/>
        </w:trPr>
        <w:tc>
          <w:tcPr>
            <w:tcW w:w="1349" w:type="dxa"/>
            <w:gridSpan w:val="2"/>
            <w:vAlign w:val="center"/>
          </w:tcPr>
          <w:p w14:paraId="2E85D4B1" w14:textId="77777777" w:rsidR="00364E75" w:rsidRDefault="00000000">
            <w:pPr>
              <w:rPr>
                <w:rFonts w:ascii="宋体" w:eastAsia="宋体" w:hAnsi="宋体" w:cs="宋体" w:hint="eastAsia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教学反思</w:t>
            </w:r>
          </w:p>
        </w:tc>
        <w:tc>
          <w:tcPr>
            <w:tcW w:w="6944" w:type="dxa"/>
            <w:gridSpan w:val="5"/>
            <w:vAlign w:val="center"/>
          </w:tcPr>
          <w:p w14:paraId="5F3D5C0C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.在与学生互动的过程中，发现了一些学生在课堂中表现出了不活跃和不积极的态度。我意识到在教学中需要更多地激发学生的学习兴趣，通过生动有趣的教学方法和实际生活案例的引入，让学生们能够更好地理解和吸收知识。</w:t>
            </w:r>
          </w:p>
          <w:p w14:paraId="500118B7" w14:textId="77777777" w:rsidR="00364E75" w:rsidRDefault="00000000">
            <w:pPr>
              <w:ind w:firstLineChars="200" w:firstLine="420"/>
              <w:jc w:val="left"/>
              <w:rPr>
                <w:rFonts w:ascii="宋体" w:eastAsia="宋体" w:hAnsi="宋体" w:cs="宋体" w:hint="eastAsia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.在评价学生掌握情况的环节中，没有充分地考虑到学生的不同学习需求和能力水平，导致有些学生可能感到挫败和不满。经反思认识到在教学中应该更加关注学生个体差异，采取灵活的教学策略和多样化的评估手段，以满足不同学生的学习需求。</w:t>
            </w:r>
          </w:p>
        </w:tc>
      </w:tr>
    </w:tbl>
    <w:p w14:paraId="7E167A67" w14:textId="77777777" w:rsidR="00364E75" w:rsidRDefault="00364E75"/>
    <w:sectPr w:rsidR="00364E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09809B" w14:textId="77777777" w:rsidR="00CB4CFD" w:rsidRDefault="00CB4CFD" w:rsidP="000A7A7C">
      <w:r>
        <w:separator/>
      </w:r>
    </w:p>
  </w:endnote>
  <w:endnote w:type="continuationSeparator" w:id="0">
    <w:p w14:paraId="7B7D0313" w14:textId="77777777" w:rsidR="00CB4CFD" w:rsidRDefault="00CB4CFD" w:rsidP="000A7A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大标宋简体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1FE0A2" w14:textId="77777777" w:rsidR="00CB4CFD" w:rsidRDefault="00CB4CFD" w:rsidP="000A7A7C">
      <w:r>
        <w:separator/>
      </w:r>
    </w:p>
  </w:footnote>
  <w:footnote w:type="continuationSeparator" w:id="0">
    <w:p w14:paraId="213507AE" w14:textId="77777777" w:rsidR="00CB4CFD" w:rsidRDefault="00CB4CFD" w:rsidP="000A7A7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zQ0ODRmOGYzZjhiMzMyM2ExOWE4YTRkZTM4ZGIwZWUifQ=="/>
  </w:docVars>
  <w:rsids>
    <w:rsidRoot w:val="008C7C42"/>
    <w:rsid w:val="000347B2"/>
    <w:rsid w:val="00046D64"/>
    <w:rsid w:val="00062BC4"/>
    <w:rsid w:val="00084365"/>
    <w:rsid w:val="000915F6"/>
    <w:rsid w:val="000A7A7C"/>
    <w:rsid w:val="000C653E"/>
    <w:rsid w:val="000D1ABB"/>
    <w:rsid w:val="000D3556"/>
    <w:rsid w:val="000F0B6C"/>
    <w:rsid w:val="00112DF1"/>
    <w:rsid w:val="001350D0"/>
    <w:rsid w:val="0017223D"/>
    <w:rsid w:val="0017717A"/>
    <w:rsid w:val="001D2BF0"/>
    <w:rsid w:val="00214305"/>
    <w:rsid w:val="00233592"/>
    <w:rsid w:val="00255B2B"/>
    <w:rsid w:val="002F5F3B"/>
    <w:rsid w:val="00331EB8"/>
    <w:rsid w:val="00364E75"/>
    <w:rsid w:val="00377E0D"/>
    <w:rsid w:val="00390EE3"/>
    <w:rsid w:val="003A580E"/>
    <w:rsid w:val="003C7905"/>
    <w:rsid w:val="003D41EF"/>
    <w:rsid w:val="004029FA"/>
    <w:rsid w:val="00405A49"/>
    <w:rsid w:val="004256ED"/>
    <w:rsid w:val="0043020F"/>
    <w:rsid w:val="00480344"/>
    <w:rsid w:val="00497882"/>
    <w:rsid w:val="004D28B3"/>
    <w:rsid w:val="005021B4"/>
    <w:rsid w:val="00525C63"/>
    <w:rsid w:val="00531C92"/>
    <w:rsid w:val="00562957"/>
    <w:rsid w:val="005B289F"/>
    <w:rsid w:val="005B6441"/>
    <w:rsid w:val="005B72D1"/>
    <w:rsid w:val="005E0199"/>
    <w:rsid w:val="00625F6A"/>
    <w:rsid w:val="00627077"/>
    <w:rsid w:val="00633971"/>
    <w:rsid w:val="00637BB1"/>
    <w:rsid w:val="006528A1"/>
    <w:rsid w:val="00654EAB"/>
    <w:rsid w:val="006B0325"/>
    <w:rsid w:val="006B0628"/>
    <w:rsid w:val="006B5118"/>
    <w:rsid w:val="006E0CC0"/>
    <w:rsid w:val="00701C5F"/>
    <w:rsid w:val="007222C0"/>
    <w:rsid w:val="00747837"/>
    <w:rsid w:val="007664F9"/>
    <w:rsid w:val="00766523"/>
    <w:rsid w:val="007723A3"/>
    <w:rsid w:val="007852CB"/>
    <w:rsid w:val="007947EE"/>
    <w:rsid w:val="007D45C6"/>
    <w:rsid w:val="007E3E63"/>
    <w:rsid w:val="007E4823"/>
    <w:rsid w:val="007E5888"/>
    <w:rsid w:val="00803C21"/>
    <w:rsid w:val="0081461F"/>
    <w:rsid w:val="00816169"/>
    <w:rsid w:val="00822DE8"/>
    <w:rsid w:val="00824E41"/>
    <w:rsid w:val="008438BF"/>
    <w:rsid w:val="00862E6E"/>
    <w:rsid w:val="008C1519"/>
    <w:rsid w:val="008C4852"/>
    <w:rsid w:val="008C7C42"/>
    <w:rsid w:val="008D6E15"/>
    <w:rsid w:val="008E07C6"/>
    <w:rsid w:val="008E415D"/>
    <w:rsid w:val="00905A4B"/>
    <w:rsid w:val="00923F9B"/>
    <w:rsid w:val="00931828"/>
    <w:rsid w:val="00937EB0"/>
    <w:rsid w:val="009421F3"/>
    <w:rsid w:val="009576B4"/>
    <w:rsid w:val="00974E5F"/>
    <w:rsid w:val="00985A14"/>
    <w:rsid w:val="00985D16"/>
    <w:rsid w:val="009A5630"/>
    <w:rsid w:val="009E4C1A"/>
    <w:rsid w:val="009E5CA7"/>
    <w:rsid w:val="00A074D9"/>
    <w:rsid w:val="00A10B6D"/>
    <w:rsid w:val="00A915B0"/>
    <w:rsid w:val="00A9334A"/>
    <w:rsid w:val="00A96000"/>
    <w:rsid w:val="00AC205A"/>
    <w:rsid w:val="00AC3D18"/>
    <w:rsid w:val="00AD3FE8"/>
    <w:rsid w:val="00AF30EB"/>
    <w:rsid w:val="00B007F3"/>
    <w:rsid w:val="00B27585"/>
    <w:rsid w:val="00B65E0E"/>
    <w:rsid w:val="00BA1A9E"/>
    <w:rsid w:val="00BA7B7D"/>
    <w:rsid w:val="00BC3983"/>
    <w:rsid w:val="00BE3982"/>
    <w:rsid w:val="00C241F3"/>
    <w:rsid w:val="00C34365"/>
    <w:rsid w:val="00C726A7"/>
    <w:rsid w:val="00C96F8C"/>
    <w:rsid w:val="00CB4CFD"/>
    <w:rsid w:val="00D440EF"/>
    <w:rsid w:val="00D6673F"/>
    <w:rsid w:val="00DB167B"/>
    <w:rsid w:val="00DC7B7E"/>
    <w:rsid w:val="00E23F43"/>
    <w:rsid w:val="00E40DB1"/>
    <w:rsid w:val="00E46AC5"/>
    <w:rsid w:val="00E642EF"/>
    <w:rsid w:val="00EB4CB4"/>
    <w:rsid w:val="00EB7CAE"/>
    <w:rsid w:val="00ED4FB9"/>
    <w:rsid w:val="00ED67F0"/>
    <w:rsid w:val="00F34CDE"/>
    <w:rsid w:val="00F359F9"/>
    <w:rsid w:val="00F563DC"/>
    <w:rsid w:val="00F96334"/>
    <w:rsid w:val="00F96AD4"/>
    <w:rsid w:val="00FA2807"/>
    <w:rsid w:val="00FE628D"/>
    <w:rsid w:val="00FF7404"/>
    <w:rsid w:val="036B1DE2"/>
    <w:rsid w:val="04BE2168"/>
    <w:rsid w:val="06006529"/>
    <w:rsid w:val="072F17FF"/>
    <w:rsid w:val="09F762E9"/>
    <w:rsid w:val="0C2F7654"/>
    <w:rsid w:val="13DE5984"/>
    <w:rsid w:val="1A097E5E"/>
    <w:rsid w:val="1AFF58CC"/>
    <w:rsid w:val="223374FA"/>
    <w:rsid w:val="22EB4894"/>
    <w:rsid w:val="248675C0"/>
    <w:rsid w:val="26133E87"/>
    <w:rsid w:val="263B1B4F"/>
    <w:rsid w:val="311C3F8A"/>
    <w:rsid w:val="35CE3202"/>
    <w:rsid w:val="38AF7D5B"/>
    <w:rsid w:val="3B804376"/>
    <w:rsid w:val="3C2F567E"/>
    <w:rsid w:val="40827DED"/>
    <w:rsid w:val="42002F31"/>
    <w:rsid w:val="45402755"/>
    <w:rsid w:val="45B17C6F"/>
    <w:rsid w:val="4999777B"/>
    <w:rsid w:val="49DC6A05"/>
    <w:rsid w:val="4B3950EF"/>
    <w:rsid w:val="4C05271B"/>
    <w:rsid w:val="4C0F3CA4"/>
    <w:rsid w:val="580F4310"/>
    <w:rsid w:val="588A274D"/>
    <w:rsid w:val="58CE767B"/>
    <w:rsid w:val="58EC2140"/>
    <w:rsid w:val="5D9C1821"/>
    <w:rsid w:val="5EB452D4"/>
    <w:rsid w:val="60EE64DB"/>
    <w:rsid w:val="61D94219"/>
    <w:rsid w:val="6373711D"/>
    <w:rsid w:val="66C33EDD"/>
    <w:rsid w:val="67E561D1"/>
    <w:rsid w:val="68BD2BA0"/>
    <w:rsid w:val="70745C01"/>
    <w:rsid w:val="70DA0EB4"/>
    <w:rsid w:val="736762F1"/>
    <w:rsid w:val="73C43625"/>
    <w:rsid w:val="775B1D4F"/>
    <w:rsid w:val="78CB6F7B"/>
    <w:rsid w:val="7D2B0321"/>
    <w:rsid w:val="7F663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6A424BE"/>
  <w15:docId w15:val="{0786AF06-8E09-4C05-8468-77EC18095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semiHidden/>
    <w:unhideWhenUsed/>
    <w:qFormat/>
    <w:pPr>
      <w:spacing w:beforeAutospacing="1" w:afterAutospacing="1"/>
      <w:jc w:val="left"/>
      <w:outlineLvl w:val="1"/>
    </w:pPr>
    <w:rPr>
      <w:rFonts w:ascii="宋体" w:eastAsia="宋体" w:hAnsi="宋体" w:cs="Times New Roman" w:hint="eastAsia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Strong"/>
    <w:basedOn w:val="a0"/>
    <w:qFormat/>
    <w:rPr>
      <w:b/>
    </w:rPr>
  </w:style>
  <w:style w:type="paragraph" w:customStyle="1" w:styleId="a8">
    <w:name w:val="表文"/>
    <w:basedOn w:val="a"/>
    <w:qFormat/>
    <w:pPr>
      <w:spacing w:before="20" w:after="20"/>
    </w:pPr>
    <w:rPr>
      <w:rFonts w:ascii="Times New Roman" w:eastAsia="微软雅黑" w:hAnsi="Times New Roman"/>
      <w:sz w:val="18"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9">
    <w:name w:val="List Paragraph"/>
    <w:basedOn w:val="a"/>
    <w:uiPriority w:val="99"/>
    <w:unhideWhenUsed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C249CC-F399-4D53-BDEA-49A6078DA5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9</Pages>
  <Words>516</Words>
  <Characters>2943</Characters>
  <Application>Microsoft Office Word</Application>
  <DocSecurity>0</DocSecurity>
  <Lines>24</Lines>
  <Paragraphs>6</Paragraphs>
  <ScaleCrop>false</ScaleCrop>
  <Company/>
  <LinksUpToDate>false</LinksUpToDate>
  <CharactersWithSpaces>3453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HD</dc:creator>
  <cp:lastModifiedBy>游 于</cp:lastModifiedBy>
  <cp:revision>41</cp:revision>
  <dcterms:created xsi:type="dcterms:W3CDTF">2024-05-06T10:51:00Z</dcterms:created>
  <dcterms:modified xsi:type="dcterms:W3CDTF">2025-03-21T03:26:00Z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55B1492159894EEF9DA270DEF6D903EF_13</vt:lpwstr>
  </property>
  <property fmtid="{D5CDD505-2E9C-101B-9397-08002B2CF9AE}" pid="4" name="KSOTemplateDocerSaveRecord">
    <vt:lpwstr>eyJoZGlkIjoiNzQ0ODRmOGYzZjhiMzMyM2ExOWE4YTRkZTM4ZGIwZWUiLCJ1c2VySWQiOiIzNTM2NDkyNjgifQ==</vt:lpwstr>
  </property>
</Properties>
</file>